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Amendment #1 to Request for Proposals SPS-FMSC-2021</w: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Posted May 6, 2021</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List of Locations</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Respondents must be able to deliver meals to the following locations:</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5"/>
        <w:gridCol w:w="1350"/>
        <w:gridCol w:w="1260"/>
        <w:gridCol w:w="1376"/>
        <w:gridCol w:w="1499"/>
        <w:tblGridChange w:id="0">
          <w:tblGrid>
            <w:gridCol w:w="3865"/>
            <w:gridCol w:w="1350"/>
            <w:gridCol w:w="1260"/>
            <w:gridCol w:w="1376"/>
            <w:gridCol w:w="1499"/>
          </w:tblGrid>
        </w:tblGridChange>
      </w:tblGrid>
      <w:tr>
        <w:tc>
          <w:tcPr/>
          <w:p w:rsidR="00000000" w:rsidDel="00000000" w:rsidP="00000000" w:rsidRDefault="00000000" w:rsidRPr="00000000" w14:paraId="00000007">
            <w:pPr>
              <w:rPr>
                <w:rFonts w:ascii="Helvetica Neue" w:cs="Helvetica Neue" w:eastAsia="Helvetica Neue" w:hAnsi="Helvetica Neue"/>
              </w:rPr>
            </w:pPr>
            <w:r w:rsidDel="00000000" w:rsidR="00000000" w:rsidRPr="00000000">
              <w:rPr>
                <w:rtl w:val="0"/>
              </w:rPr>
            </w:r>
          </w:p>
        </w:tc>
        <w:tc>
          <w:tcPr>
            <w:gridSpan w:val="4"/>
          </w:tcPr>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Estimated Daily Meals</w:t>
            </w:r>
            <w:r w:rsidDel="00000000" w:rsidR="00000000" w:rsidRPr="00000000">
              <w:rPr>
                <w:rtl w:val="0"/>
              </w:rPr>
            </w:r>
          </w:p>
        </w:tc>
      </w:tr>
      <w:tr>
        <w:tc>
          <w:tcPr/>
          <w:p w:rsidR="00000000" w:rsidDel="00000000" w:rsidP="00000000" w:rsidRDefault="00000000" w:rsidRPr="00000000" w14:paraId="0000000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Location</w:t>
            </w:r>
          </w:p>
        </w:tc>
        <w:tc>
          <w:tcPr/>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School Breakfast Program</w:t>
            </w:r>
          </w:p>
        </w:tc>
        <w:tc>
          <w:tcPr/>
          <w:p w:rsidR="00000000" w:rsidDel="00000000" w:rsidP="00000000" w:rsidRDefault="00000000" w:rsidRPr="00000000" w14:paraId="000000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School Lunch Program</w:t>
            </w:r>
          </w:p>
        </w:tc>
        <w:tc>
          <w:tcPr/>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Child and Adult Care Food Program (Supper</w:t>
            </w:r>
            <w:r w:rsidDel="00000000" w:rsidR="00000000" w:rsidRPr="00000000">
              <w:rPr>
                <w:rFonts w:ascii="Helvetica Neue" w:cs="Helvetica Neue" w:eastAsia="Helvetica Neue" w:hAnsi="Helvetica Neue"/>
                <w:rtl w:val="0"/>
              </w:rPr>
              <w:t xml:space="preserve">)</w:t>
            </w:r>
          </w:p>
        </w:tc>
        <w:tc>
          <w:tcPr/>
          <w:p w:rsidR="00000000" w:rsidDel="00000000" w:rsidP="00000000" w:rsidRDefault="00000000" w:rsidRPr="00000000" w14:paraId="0000001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Seamless Summer Feeding Option (Lunch)</w:t>
            </w:r>
          </w:p>
        </w:tc>
      </w:tr>
      <w:tr>
        <w:tc>
          <w:tcPr/>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STEM Prep Elementary School</w:t>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1374 W 35</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Street,</w:t>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Angeles, CA 90007</w:t>
            </w:r>
          </w:p>
        </w:tc>
        <w:tc>
          <w:tcPr/>
          <w:p w:rsidR="00000000" w:rsidDel="00000000" w:rsidP="00000000" w:rsidRDefault="00000000" w:rsidRPr="00000000" w14:paraId="000000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210</w:t>
            </w:r>
          </w:p>
        </w:tc>
        <w:tc>
          <w:tcPr/>
          <w:p w:rsidR="00000000" w:rsidDel="00000000" w:rsidP="00000000" w:rsidRDefault="00000000" w:rsidRPr="00000000" w14:paraId="0000001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220</w:t>
            </w:r>
          </w:p>
        </w:tc>
        <w:tc>
          <w:tcPr/>
          <w:p w:rsidR="00000000" w:rsidDel="00000000" w:rsidP="00000000" w:rsidRDefault="00000000" w:rsidRPr="00000000" w14:paraId="000000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100</w:t>
            </w:r>
          </w:p>
        </w:tc>
        <w:tc>
          <w:tcPr/>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200</w:t>
            </w:r>
          </w:p>
        </w:tc>
      </w:tr>
      <w:tr>
        <w:tc>
          <w:tcPr/>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Crown Preparatory Academy</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2055 W 24</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Street</w:t>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Angeles, CA 90018</w:t>
            </w:r>
          </w:p>
        </w:tc>
        <w:tc>
          <w:tcPr/>
          <w:p w:rsidR="00000000" w:rsidDel="00000000" w:rsidP="00000000" w:rsidRDefault="00000000" w:rsidRPr="00000000" w14:paraId="000000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225</w:t>
            </w:r>
          </w:p>
        </w:tc>
        <w:tc>
          <w:tcPr/>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250</w:t>
            </w:r>
          </w:p>
        </w:tc>
        <w:tc>
          <w:tcPr/>
          <w:p w:rsidR="00000000" w:rsidDel="00000000" w:rsidP="00000000" w:rsidRDefault="00000000" w:rsidRPr="00000000" w14:paraId="000000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250</w:t>
            </w:r>
          </w:p>
        </w:tc>
        <w:tc>
          <w:tcPr/>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0</w:t>
            </w:r>
          </w:p>
        </w:tc>
      </w:tr>
      <w:tr>
        <w:tc>
          <w:tcPr/>
          <w:p w:rsidR="00000000" w:rsidDel="00000000" w:rsidP="00000000" w:rsidRDefault="00000000" w:rsidRPr="00000000" w14:paraId="0000001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Math and Science College Prep</w:t>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3200 W Adams Blvd.</w:t>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Angeles, CA 90018</w:t>
            </w:r>
          </w:p>
        </w:tc>
        <w:tc>
          <w:tcPr/>
          <w:p w:rsidR="00000000" w:rsidDel="00000000" w:rsidP="00000000" w:rsidRDefault="00000000" w:rsidRPr="00000000" w14:paraId="0000002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250</w:t>
            </w:r>
          </w:p>
        </w:tc>
        <w:tc>
          <w:tcPr/>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280</w:t>
            </w:r>
          </w:p>
        </w:tc>
        <w:tc>
          <w:tcPr/>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100</w:t>
            </w:r>
          </w:p>
        </w:tc>
        <w:tc>
          <w:tcPr/>
          <w:p w:rsidR="00000000" w:rsidDel="00000000" w:rsidP="00000000" w:rsidRDefault="00000000" w:rsidRPr="00000000" w14:paraId="000000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0</w:t>
            </w:r>
          </w:p>
        </w:tc>
      </w:tr>
      <w:tr>
        <w:tc>
          <w:tcPr/>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Total</w:t>
            </w:r>
          </w:p>
        </w:tc>
        <w:tc>
          <w:tcPr/>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685</w:t>
            </w:r>
          </w:p>
        </w:tc>
        <w:tc>
          <w:tcPr/>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750</w:t>
            </w:r>
          </w:p>
        </w:tc>
        <w:tc>
          <w:tcPr/>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450</w:t>
            </w:r>
          </w:p>
        </w:tc>
        <w:tc>
          <w:tcPr/>
          <w:p w:rsidR="00000000" w:rsidDel="00000000" w:rsidP="00000000" w:rsidRDefault="00000000" w:rsidRPr="00000000" w14:paraId="000000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200</w:t>
            </w:r>
          </w:p>
        </w:tc>
      </w:tr>
    </w:tbl>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Additionally, please replace Attachment H from the RFP and Exhibit B from the contract with the revised versions below.</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keepNext w:val="0"/>
        <w:keepLines w:val="0"/>
        <w:jc w:val="center"/>
        <w:rPr>
          <w:rFonts w:ascii="Arial" w:cs="Arial" w:eastAsia="Arial" w:hAnsi="Arial"/>
          <w:sz w:val="24"/>
          <w:szCs w:val="24"/>
        </w:rPr>
      </w:pPr>
      <w:bookmarkStart w:colFirst="0" w:colLast="0" w:name="_heading=h.gif0h1f1sytl" w:id="0"/>
      <w:bookmarkEnd w:id="0"/>
      <w:r w:rsidDel="00000000" w:rsidR="00000000" w:rsidRPr="00000000">
        <w:rPr>
          <w:rFonts w:ascii="Arial" w:cs="Arial" w:eastAsia="Arial" w:hAnsi="Arial"/>
          <w:sz w:val="24"/>
          <w:szCs w:val="24"/>
          <w:rtl w:val="0"/>
        </w:rPr>
        <w:t xml:space="preserve">Attachment H: Fee Proposal</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rPr>
          <w:rFonts w:ascii="Arial" w:cs="Arial" w:eastAsia="Arial" w:hAnsi="Arial"/>
          <w:i w:val="1"/>
          <w:color w:val="984806"/>
        </w:rPr>
      </w:pPr>
      <w:r w:rsidDel="00000000" w:rsidR="00000000" w:rsidRPr="00000000">
        <w:rPr>
          <w:rFonts w:ascii="Arial" w:cs="Arial" w:eastAsia="Arial" w:hAnsi="Arial"/>
          <w:i w:val="1"/>
          <w:color w:val="984806"/>
          <w:rtl w:val="0"/>
        </w:rPr>
        <w:t xml:space="preserve"> </w:t>
      </w:r>
    </w:p>
    <w:tbl>
      <w:tblPr>
        <w:tblStyle w:val="Table2"/>
        <w:tblW w:w="89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940"/>
        <w:gridCol w:w="1575"/>
        <w:gridCol w:w="2250"/>
        <w:tblGridChange w:id="0">
          <w:tblGrid>
            <w:gridCol w:w="2220"/>
            <w:gridCol w:w="2940"/>
            <w:gridCol w:w="1575"/>
            <w:gridCol w:w="2250"/>
          </w:tblGrid>
        </w:tblGridChange>
      </w:tblGrid>
      <w:tr>
        <w:trPr>
          <w:trHeight w:val="485" w:hRule="atLeast"/>
        </w:trPr>
        <w:tc>
          <w:tcPr>
            <w:gridSpan w:val="4"/>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31">
            <w:pPr>
              <w:jc w:val="center"/>
              <w:rPr>
                <w:rFonts w:ascii="Arial" w:cs="Arial" w:eastAsia="Arial" w:hAnsi="Arial"/>
              </w:rPr>
            </w:pPr>
            <w:r w:rsidDel="00000000" w:rsidR="00000000" w:rsidRPr="00000000">
              <w:rPr>
                <w:rFonts w:ascii="Arial" w:cs="Arial" w:eastAsia="Arial" w:hAnsi="Arial"/>
                <w:rtl w:val="0"/>
              </w:rPr>
              <w:t xml:space="preserve">COST PER MEAL</w:t>
            </w:r>
          </w:p>
        </w:tc>
      </w:tr>
      <w:tr>
        <w:trPr>
          <w:trHeight w:val="1565" w:hRule="atLeast"/>
        </w:trPr>
        <w:tc>
          <w:tcPr>
            <w:gridSpan w:val="4"/>
            <w:tcBorders>
              <w:top w:color="000000" w:space="0" w:sz="0" w:val="nil"/>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Respondent Instructions:</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 Provide the cost per meal; base all food costs on the attached 21–day cycle menu.</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 Prices must not include values for donated foods and must include all meal programs applicable.</w:t>
            </w:r>
          </w:p>
        </w:tc>
      </w:tr>
      <w:tr>
        <w:trPr>
          <w:trHeight w:val="485" w:hRule="atLeast"/>
        </w:trPr>
        <w:tc>
          <w:tcPr>
            <w:tcBorders>
              <w:top w:color="000000" w:space="0" w:sz="0" w:val="nil"/>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1. LINE ITEM</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2. UNITS</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3. RATE</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4. TOTAL</w:t>
            </w:r>
          </w:p>
        </w:tc>
      </w:tr>
      <w:tr>
        <w:trPr>
          <w:trHeight w:val="485" w:hRule="atLeast"/>
        </w:trPr>
        <w:tc>
          <w:tcPr>
            <w:tcBorders>
              <w:top w:color="000000" w:space="0" w:sz="0" w:val="nil"/>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Breakfast</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125,000</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w:t>
            </w:r>
          </w:p>
        </w:tc>
      </w:tr>
      <w:tr>
        <w:trPr>
          <w:trHeight w:val="485" w:hRule="atLeast"/>
        </w:trPr>
        <w:tc>
          <w:tcPr>
            <w:tcBorders>
              <w:top w:color="000000" w:space="0" w:sz="0" w:val="nil"/>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Lunch</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137,000</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w:t>
            </w:r>
          </w:p>
        </w:tc>
      </w:tr>
      <w:tr>
        <w:trPr>
          <w:trHeight w:val="485" w:hRule="atLeast"/>
        </w:trPr>
        <w:tc>
          <w:tcPr>
            <w:tcBorders>
              <w:top w:color="000000" w:space="0" w:sz="0" w:val="nil"/>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Supper</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82,000</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w:t>
            </w:r>
          </w:p>
        </w:tc>
      </w:tr>
      <w:tr>
        <w:trPr>
          <w:trHeight w:val="755" w:hRule="atLeast"/>
        </w:trPr>
        <w:tc>
          <w:tcPr>
            <w:tcBorders>
              <w:top w:color="000000" w:space="0" w:sz="0" w:val="nil"/>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Seamless Summer Feeding Option (Lunch)</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8,000</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w:t>
            </w:r>
          </w:p>
        </w:tc>
      </w:tr>
      <w:tr>
        <w:trPr>
          <w:trHeight w:val="485" w:hRule="atLeast"/>
        </w:trPr>
        <w:tc>
          <w:tcPr>
            <w:tcBorders>
              <w:top w:color="000000" w:space="0" w:sz="0" w:val="nil"/>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jc w:val="right"/>
              <w:rPr>
                <w:rFonts w:ascii="Arial" w:cs="Arial" w:eastAsia="Arial" w:hAnsi="Arial"/>
              </w:rPr>
            </w:pPr>
            <w:r w:rsidDel="00000000" w:rsidR="00000000" w:rsidRPr="00000000">
              <w:rPr>
                <w:rFonts w:ascii="Arial" w:cs="Arial" w:eastAsia="Arial" w:hAnsi="Arial"/>
                <w:rtl w:val="0"/>
              </w:rPr>
              <w:t xml:space="preserve">Nonreimbursable Meals</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jc w:val="right"/>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$0</w:t>
            </w:r>
          </w:p>
        </w:tc>
      </w:tr>
      <w:tr>
        <w:trPr>
          <w:trHeight w:val="485" w:hRule="atLeast"/>
        </w:trPr>
        <w:tc>
          <w:tcPr>
            <w:tcBorders>
              <w:top w:color="000000" w:space="0" w:sz="0" w:val="nil"/>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jc w:val="right"/>
              <w:rPr>
                <w:rFonts w:ascii="Arial" w:cs="Arial" w:eastAsia="Arial" w:hAnsi="Arial"/>
              </w:rPr>
            </w:pPr>
            <w:r w:rsidDel="00000000" w:rsidR="00000000" w:rsidRPr="00000000">
              <w:rPr>
                <w:rFonts w:ascii="Arial" w:cs="Arial" w:eastAsia="Arial" w:hAnsi="Arial"/>
                <w:rtl w:val="0"/>
              </w:rPr>
              <w:t xml:space="preserve">TOTAL</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jc w:val="right"/>
              <w:rPr>
                <w:rFonts w:ascii="Arial" w:cs="Arial" w:eastAsia="Arial" w:hAnsi="Arial"/>
              </w:rPr>
            </w:pPr>
            <w:r w:rsidDel="00000000" w:rsidR="00000000" w:rsidRPr="00000000">
              <w:rPr>
                <w:rFonts w:ascii="Arial" w:cs="Arial" w:eastAsia="Arial" w:hAnsi="Arial"/>
                <w:rtl w:val="0"/>
              </w:rPr>
              <w:t xml:space="preserve">352,000 </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057">
      <w:pPr>
        <w:rPr>
          <w:rFonts w:ascii="Arial" w:cs="Arial" w:eastAsia="Arial" w:hAnsi="Arial"/>
          <w:b w:val="1"/>
        </w:rPr>
      </w:pPr>
      <w:r w:rsidDel="00000000" w:rsidR="00000000" w:rsidRPr="00000000">
        <w:rPr>
          <w:rtl w:val="0"/>
        </w:rPr>
      </w:r>
    </w:p>
    <w:p w:rsidR="00000000" w:rsidDel="00000000" w:rsidP="00000000" w:rsidRDefault="00000000" w:rsidRPr="00000000" w14:paraId="00000058">
      <w:pPr>
        <w:pStyle w:val="Heading1"/>
        <w:keepNext w:val="0"/>
        <w:keepLines w:val="0"/>
        <w:jc w:val="center"/>
        <w:rPr>
          <w:rFonts w:ascii="Arial" w:cs="Arial" w:eastAsia="Arial" w:hAnsi="Arial"/>
          <w:sz w:val="24"/>
          <w:szCs w:val="24"/>
        </w:rPr>
      </w:pPr>
      <w:bookmarkStart w:colFirst="0" w:colLast="0" w:name="_heading=h.y36c2jowqd4q" w:id="1"/>
      <w:bookmarkEnd w:id="1"/>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9">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5A">
      <w:pPr>
        <w:jc w:val="center"/>
        <w:rPr>
          <w:rFonts w:ascii="Arial" w:cs="Arial" w:eastAsia="Arial" w:hAnsi="Arial"/>
          <w:b w:val="1"/>
        </w:rPr>
      </w:pPr>
      <w:r w:rsidDel="00000000" w:rsidR="00000000" w:rsidRPr="00000000">
        <w:rPr>
          <w:rFonts w:ascii="Arial" w:cs="Arial" w:eastAsia="Arial" w:hAnsi="Arial"/>
          <w:b w:val="1"/>
          <w:rtl w:val="0"/>
        </w:rPr>
        <w:t xml:space="preserve">Exhibit B</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C">
      <w:pPr>
        <w:pStyle w:val="Heading1"/>
        <w:keepNext w:val="0"/>
        <w:keepLines w:val="0"/>
        <w:jc w:val="center"/>
        <w:rPr>
          <w:rFonts w:ascii="Arial" w:cs="Arial" w:eastAsia="Arial" w:hAnsi="Arial"/>
          <w:sz w:val="24"/>
          <w:szCs w:val="24"/>
        </w:rPr>
      </w:pPr>
      <w:bookmarkStart w:colFirst="0" w:colLast="0" w:name="_heading=h.fx1d8xv5f0ec" w:id="2"/>
      <w:bookmarkEnd w:id="2"/>
      <w:r w:rsidDel="00000000" w:rsidR="00000000" w:rsidRPr="00000000">
        <w:rPr>
          <w:rFonts w:ascii="Arial" w:cs="Arial" w:eastAsia="Arial" w:hAnsi="Arial"/>
          <w:sz w:val="24"/>
          <w:szCs w:val="24"/>
          <w:rtl w:val="0"/>
        </w:rPr>
        <w:t xml:space="preserve">Schedule of Fees</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The costs included in the Cost per Meal table comprise the fixed price per meal. The fees are agreed upon by both parties and represent allowable food service costs in accordance with 2 </w:t>
      </w:r>
      <w:r w:rsidDel="00000000" w:rsidR="00000000" w:rsidRPr="00000000">
        <w:rPr>
          <w:rFonts w:ascii="Arial" w:cs="Arial" w:eastAsia="Arial" w:hAnsi="Arial"/>
          <w:i w:val="1"/>
          <w:rtl w:val="0"/>
        </w:rPr>
        <w:t xml:space="preserve">CFR</w:t>
      </w:r>
      <w:r w:rsidDel="00000000" w:rsidR="00000000" w:rsidRPr="00000000">
        <w:rPr>
          <w:rFonts w:ascii="Arial" w:cs="Arial" w:eastAsia="Arial" w:hAnsi="Arial"/>
          <w:rtl w:val="0"/>
        </w:rPr>
        <w:t xml:space="preserve">, Part 200.</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rPr>
          <w:rFonts w:ascii="Arial" w:cs="Arial" w:eastAsia="Arial" w:hAnsi="Arial"/>
          <w:b w:val="1"/>
        </w:rPr>
      </w:pPr>
      <w:r w:rsidDel="00000000" w:rsidR="00000000" w:rsidRPr="00000000">
        <w:rPr>
          <w:rFonts w:ascii="Arial" w:cs="Arial" w:eastAsia="Arial" w:hAnsi="Arial"/>
          <w:b w:val="1"/>
          <w:rtl w:val="0"/>
        </w:rPr>
        <w:t xml:space="preserve">All costs are based on the average daily participation of </w:t>
      </w:r>
      <w:r w:rsidDel="00000000" w:rsidR="00000000" w:rsidRPr="00000000">
        <w:rPr>
          <w:rFonts w:ascii="Arial" w:cs="Arial" w:eastAsia="Arial" w:hAnsi="Arial"/>
          <w:b w:val="1"/>
          <w:rtl w:val="0"/>
        </w:rPr>
        <w:t xml:space="preserve">1275</w:t>
      </w:r>
      <w:r w:rsidDel="00000000" w:rsidR="00000000" w:rsidRPr="00000000">
        <w:rPr>
          <w:rFonts w:ascii="Arial" w:cs="Arial" w:eastAsia="Arial" w:hAnsi="Arial"/>
          <w:b w:val="1"/>
          <w:rtl w:val="0"/>
        </w:rPr>
        <w:t xml:space="preserve"> students in the SFA and 182 school days.</w:t>
      </w:r>
    </w:p>
    <w:p w:rsidR="00000000" w:rsidDel="00000000" w:rsidP="00000000" w:rsidRDefault="00000000" w:rsidRPr="00000000" w14:paraId="00000061">
      <w:pPr>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62">
      <w:pP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63">
      <w:pPr>
        <w:jc w:val="center"/>
        <w:rPr>
          <w:rFonts w:ascii="Arial" w:cs="Arial" w:eastAsia="Arial" w:hAnsi="Arial"/>
          <w:b w:val="1"/>
        </w:rPr>
      </w:pPr>
      <w:r w:rsidDel="00000000" w:rsidR="00000000" w:rsidRPr="00000000">
        <w:rPr>
          <w:rFonts w:ascii="Arial" w:cs="Arial" w:eastAsia="Arial" w:hAnsi="Arial"/>
          <w:b w:val="1"/>
          <w:rtl w:val="0"/>
        </w:rPr>
        <w:t xml:space="preserve">Cost per Meal</w:t>
      </w:r>
    </w:p>
    <w:p w:rsidR="00000000" w:rsidDel="00000000" w:rsidP="00000000" w:rsidRDefault="00000000" w:rsidRPr="00000000" w14:paraId="00000064">
      <w:pPr>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5">
      <w:pPr>
        <w:jc w:val="center"/>
        <w:rPr>
          <w:rFonts w:ascii="Arial" w:cs="Arial" w:eastAsia="Arial" w:hAnsi="Arial"/>
        </w:rPr>
      </w:pPr>
      <w:r w:rsidDel="00000000" w:rsidR="00000000" w:rsidRPr="00000000">
        <w:rPr>
          <w:rFonts w:ascii="Arial" w:cs="Arial" w:eastAsia="Arial" w:hAnsi="Arial"/>
          <w:rtl w:val="0"/>
        </w:rPr>
        <w:t xml:space="preserve">Note: Prices must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include values for donated foods,</w:t>
      </w:r>
    </w:p>
    <w:p w:rsidR="00000000" w:rsidDel="00000000" w:rsidP="00000000" w:rsidRDefault="00000000" w:rsidRPr="00000000" w14:paraId="00000066">
      <w:pPr>
        <w:jc w:val="center"/>
        <w:rPr>
          <w:rFonts w:ascii="Arial" w:cs="Arial" w:eastAsia="Arial" w:hAnsi="Arial"/>
        </w:rPr>
      </w:pPr>
      <w:r w:rsidDel="00000000" w:rsidR="00000000" w:rsidRPr="00000000">
        <w:rPr>
          <w:rFonts w:ascii="Arial" w:cs="Arial" w:eastAsia="Arial" w:hAnsi="Arial"/>
          <w:rtl w:val="0"/>
        </w:rPr>
        <w:t xml:space="preserve">and must include all meal programs.</w:t>
      </w:r>
    </w:p>
    <w:p w:rsidR="00000000" w:rsidDel="00000000" w:rsidP="00000000" w:rsidRDefault="00000000" w:rsidRPr="00000000" w14:paraId="00000067">
      <w:pPr>
        <w:jc w:val="center"/>
        <w:rPr>
          <w:rFonts w:ascii="Arial" w:cs="Arial" w:eastAsia="Arial" w:hAnsi="Arial"/>
          <w:b w:val="1"/>
        </w:rPr>
      </w:pPr>
      <w:r w:rsidDel="00000000" w:rsidR="00000000" w:rsidRPr="00000000">
        <w:rPr>
          <w:rFonts w:ascii="Arial" w:cs="Arial" w:eastAsia="Arial" w:hAnsi="Arial"/>
          <w:b w:val="1"/>
          <w:rtl w:val="0"/>
        </w:rPr>
        <w:t xml:space="preserve"> </w:t>
      </w:r>
    </w:p>
    <w:tbl>
      <w:tblPr>
        <w:tblStyle w:val="Table3"/>
        <w:tblW w:w="83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1830"/>
        <w:gridCol w:w="1710"/>
        <w:gridCol w:w="1875"/>
        <w:tblGridChange w:id="0">
          <w:tblGrid>
            <w:gridCol w:w="2940"/>
            <w:gridCol w:w="1830"/>
            <w:gridCol w:w="1710"/>
            <w:gridCol w:w="1875"/>
          </w:tblGrid>
        </w:tblGridChange>
      </w:tblGrid>
      <w:tr>
        <w:trPr>
          <w:trHeight w:val="530" w:hRule="atLeast"/>
        </w:trPr>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68">
            <w:pPr>
              <w:jc w:val="center"/>
              <w:rPr>
                <w:rFonts w:ascii="Arial" w:cs="Arial" w:eastAsia="Arial" w:hAnsi="Arial"/>
              </w:rPr>
            </w:pPr>
            <w:r w:rsidDel="00000000" w:rsidR="00000000" w:rsidRPr="00000000">
              <w:rPr>
                <w:rFonts w:ascii="Arial" w:cs="Arial" w:eastAsia="Arial" w:hAnsi="Arial"/>
                <w:rtl w:val="0"/>
              </w:rPr>
              <w:t xml:space="preserve">LINE ITEM</w:t>
            </w:r>
          </w:p>
        </w:tc>
        <w:tc>
          <w:tcPr>
            <w:tcBorders>
              <w:top w:color="999999" w:space="0" w:sz="8" w:val="single"/>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69">
            <w:pPr>
              <w:jc w:val="center"/>
              <w:rPr>
                <w:rFonts w:ascii="Arial" w:cs="Arial" w:eastAsia="Arial" w:hAnsi="Arial"/>
              </w:rPr>
            </w:pPr>
            <w:r w:rsidDel="00000000" w:rsidR="00000000" w:rsidRPr="00000000">
              <w:rPr>
                <w:rFonts w:ascii="Arial" w:cs="Arial" w:eastAsia="Arial" w:hAnsi="Arial"/>
                <w:rtl w:val="0"/>
              </w:rPr>
              <w:t xml:space="preserve">UNITS*</w:t>
            </w:r>
          </w:p>
        </w:tc>
        <w:tc>
          <w:tcPr>
            <w:tcBorders>
              <w:top w:color="999999" w:space="0" w:sz="8" w:val="single"/>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RATE</w:t>
            </w:r>
          </w:p>
        </w:tc>
        <w:tc>
          <w:tcPr>
            <w:tcBorders>
              <w:top w:color="999999" w:space="0" w:sz="8" w:val="single"/>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rtl w:val="0"/>
              </w:rPr>
              <w:t xml:space="preserve">TOTAL</w:t>
            </w:r>
          </w:p>
        </w:tc>
      </w:tr>
      <w:tr>
        <w:trPr>
          <w:trHeight w:val="770" w:hRule="atLeast"/>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Breakfast</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125,000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6E">
            <w:pPr>
              <w:jc w:val="right"/>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6F">
            <w:pPr>
              <w:jc w:val="right"/>
              <w:rPr>
                <w:rFonts w:ascii="Arial" w:cs="Arial" w:eastAsia="Arial" w:hAnsi="Arial"/>
              </w:rPr>
            </w:pPr>
            <w:r w:rsidDel="00000000" w:rsidR="00000000" w:rsidRPr="00000000">
              <w:rPr>
                <w:rFonts w:ascii="Arial" w:cs="Arial" w:eastAsia="Arial" w:hAnsi="Arial"/>
                <w:rtl w:val="0"/>
              </w:rPr>
              <w:t xml:space="preserve">$</w:t>
            </w:r>
          </w:p>
        </w:tc>
      </w:tr>
      <w:tr>
        <w:trPr>
          <w:trHeight w:val="770" w:hRule="atLeast"/>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Lunch</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137,000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2">
            <w:pPr>
              <w:jc w:val="right"/>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3">
            <w:pPr>
              <w:jc w:val="right"/>
              <w:rPr>
                <w:rFonts w:ascii="Arial" w:cs="Arial" w:eastAsia="Arial" w:hAnsi="Arial"/>
              </w:rPr>
            </w:pPr>
            <w:r w:rsidDel="00000000" w:rsidR="00000000" w:rsidRPr="00000000">
              <w:rPr>
                <w:rFonts w:ascii="Arial" w:cs="Arial" w:eastAsia="Arial" w:hAnsi="Arial"/>
                <w:rtl w:val="0"/>
              </w:rPr>
              <w:t xml:space="preserve">$</w:t>
            </w:r>
          </w:p>
        </w:tc>
      </w:tr>
      <w:tr>
        <w:trPr>
          <w:trHeight w:val="770" w:hRule="atLeast"/>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Supper</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82,000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6">
            <w:pPr>
              <w:jc w:val="right"/>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7">
            <w:pPr>
              <w:jc w:val="right"/>
              <w:rPr>
                <w:rFonts w:ascii="Arial" w:cs="Arial" w:eastAsia="Arial" w:hAnsi="Arial"/>
              </w:rPr>
            </w:pPr>
            <w:r w:rsidDel="00000000" w:rsidR="00000000" w:rsidRPr="00000000">
              <w:rPr>
                <w:rFonts w:ascii="Arial" w:cs="Arial" w:eastAsia="Arial" w:hAnsi="Arial"/>
                <w:rtl w:val="0"/>
              </w:rPr>
              <w:t xml:space="preserve">$</w:t>
            </w:r>
          </w:p>
        </w:tc>
      </w:tr>
      <w:tr>
        <w:trPr>
          <w:trHeight w:val="770" w:hRule="atLeast"/>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Seamless Summer</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Feeding Option</w:t>
            </w:r>
          </w:p>
        </w:tc>
        <w:tc>
          <w:tcPr>
            <w:tcBorders>
              <w:top w:color="000000" w:space="0" w:sz="0" w:val="nil"/>
              <w:left w:color="000000" w:space="0" w:sz="0" w:val="nil"/>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8,000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B">
            <w:pPr>
              <w:jc w:val="right"/>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C">
            <w:pPr>
              <w:jc w:val="right"/>
              <w:rPr>
                <w:rFonts w:ascii="Arial" w:cs="Arial" w:eastAsia="Arial" w:hAnsi="Arial"/>
              </w:rPr>
            </w:pPr>
            <w:r w:rsidDel="00000000" w:rsidR="00000000" w:rsidRPr="00000000">
              <w:rPr>
                <w:rFonts w:ascii="Arial" w:cs="Arial" w:eastAsia="Arial" w:hAnsi="Arial"/>
                <w:rtl w:val="0"/>
              </w:rPr>
              <w:t xml:space="preserve">$</w:t>
            </w:r>
          </w:p>
        </w:tc>
      </w:tr>
      <w:tr>
        <w:trPr>
          <w:trHeight w:val="770" w:hRule="atLeast"/>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Nonreimbursable Meals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E">
            <w:pPr>
              <w:jc w:val="right"/>
              <w:rPr>
                <w:rFonts w:ascii="Arial" w:cs="Arial" w:eastAsia="Arial" w:hAnsi="Arial"/>
              </w:rPr>
            </w:pPr>
            <w:r w:rsidDel="00000000" w:rsidR="00000000" w:rsidRPr="00000000">
              <w:rPr>
                <w:rFonts w:ascii="Arial" w:cs="Arial" w:eastAsia="Arial" w:hAnsi="Arial"/>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7F">
            <w:pPr>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80">
            <w:pPr>
              <w:jc w:val="right"/>
              <w:rPr>
                <w:rFonts w:ascii="Arial" w:cs="Arial" w:eastAsia="Arial" w:hAnsi="Arial"/>
              </w:rPr>
            </w:pPr>
            <w:r w:rsidDel="00000000" w:rsidR="00000000" w:rsidRPr="00000000">
              <w:rPr>
                <w:rFonts w:ascii="Arial" w:cs="Arial" w:eastAsia="Arial" w:hAnsi="Arial"/>
                <w:rtl w:val="0"/>
              </w:rPr>
              <w:t xml:space="preserve">$0</w:t>
            </w:r>
          </w:p>
        </w:tc>
      </w:tr>
      <w:tr>
        <w:trPr>
          <w:trHeight w:val="770" w:hRule="atLeast"/>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82">
            <w:pPr>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83">
            <w:pPr>
              <w:jc w:val="right"/>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084">
            <w:pPr>
              <w:jc w:val="right"/>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085">
      <w:pPr>
        <w:ind w:firstLine="280"/>
        <w:rPr>
          <w:rFonts w:ascii="Arial" w:cs="Arial" w:eastAsia="Arial" w:hAnsi="Arial"/>
        </w:rPr>
      </w:pPr>
      <w:r w:rsidDel="00000000" w:rsidR="00000000" w:rsidRPr="00000000">
        <w:rPr>
          <w:rFonts w:ascii="Arial" w:cs="Arial" w:eastAsia="Arial" w:hAnsi="Arial"/>
          <w:rtl w:val="0"/>
        </w:rPr>
        <w:t xml:space="preserve">*Units to be provided by SFA</w:t>
      </w:r>
    </w:p>
    <w:p w:rsidR="00000000" w:rsidDel="00000000" w:rsidP="00000000" w:rsidRDefault="00000000" w:rsidRPr="00000000" w14:paraId="00000086">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257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5RBkCSp+acuWZFE/oTRqoU3pgw==">AMUW2mVSSa8+pdVrk813ocRyw86DOWqvfxKF1oDTLHZFEBNjPwG8T8ZSOgmm0qBiDxI1qLRqyzhsm94obAGsdUdaeJ8V+aV6IE6wNRvd/0fYJkJuI+xBmTn1+JMKbUJToQlwaqd8mU2AV0avr87FdXxXtBoefo+wiLthG2HiEA0e3vYjBvJdxhE=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2021-05-03T23:08:00Z</dcterms:created>
  <dc:creator>Eric Barlow</dc:creator>
</cp:coreProperties>
</file>